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6A9" w:rsidRDefault="006E56A9" w:rsidP="006E56A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6E56A9">
        <w:rPr>
          <w:rFonts w:ascii="Times New Roman" w:hAnsi="Times New Roman" w:cs="Times New Roman"/>
          <w:sz w:val="24"/>
        </w:rPr>
        <w:t>Новый год - самый любимый праздник для миллионов людей из самых разных стран. Это один из тех немногих дней в году, когда почти весь мир занят одним и тем же: все следят за часами и радуются Новому году так, будто бы существовала реальная возможность того, что он по каким-то неведомым причинам не наступит.</w:t>
      </w:r>
      <w:r>
        <w:rPr>
          <w:rFonts w:ascii="Times New Roman" w:hAnsi="Times New Roman" w:cs="Times New Roman"/>
          <w:sz w:val="24"/>
        </w:rPr>
        <w:t xml:space="preserve"> </w:t>
      </w:r>
      <w:r w:rsidRPr="006E56A9">
        <w:rPr>
          <w:rFonts w:ascii="Times New Roman" w:hAnsi="Times New Roman" w:cs="Times New Roman"/>
          <w:sz w:val="24"/>
        </w:rPr>
        <w:t>Секрет такой популярности очень прост: новогодняя полночь - то время, когда даже взрослым позволительно верить в чудеса. Это «разрешение» идет из такой глубины веков, которую нам, и представить сложно. Считается, что Новый год - один из самых первых праздников всего человечества. Самые ранние документальные свидетельства восходят к третьему тысячелетию до нашей эры. Точно известно, что Новый год отмечали, например, в Месопотамии. Но историки полагают, что праздник еще древнее, а значит, нашим новогодним традициям, по крайней мере, 5 000 лет.</w:t>
      </w:r>
    </w:p>
    <w:p w:rsidR="00823118" w:rsidRPr="00D8503F" w:rsidRDefault="00C406A0" w:rsidP="00824181">
      <w:pPr>
        <w:spacing w:line="240" w:lineRule="auto"/>
        <w:ind w:firstLine="708"/>
        <w:jc w:val="center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>Приглашаем В</w:t>
      </w:r>
      <w:r w:rsidR="006E56A9" w:rsidRPr="00D8503F">
        <w:rPr>
          <w:rFonts w:ascii="Times New Roman" w:hAnsi="Times New Roman" w:cs="Times New Roman"/>
          <w:b/>
          <w:color w:val="FF0000"/>
          <w:sz w:val="28"/>
        </w:rPr>
        <w:t>ас совершить увлекательное путешествие</w:t>
      </w:r>
      <w:r w:rsidR="00824181" w:rsidRPr="00D8503F">
        <w:rPr>
          <w:rFonts w:ascii="Times New Roman" w:hAnsi="Times New Roman" w:cs="Times New Roman"/>
          <w:b/>
          <w:color w:val="FF0000"/>
          <w:sz w:val="28"/>
        </w:rPr>
        <w:t xml:space="preserve"> и окунуться в атмосферу праздника!</w:t>
      </w:r>
    </w:p>
    <w:p w:rsidR="001B181D" w:rsidRPr="00342FB3" w:rsidRDefault="00451AAB" w:rsidP="0014762A">
      <w:pPr>
        <w:rPr>
          <w:rFonts w:ascii="Times New Roman" w:hAnsi="Times New Roman" w:cs="Times New Roman"/>
          <w:b/>
          <w:sz w:val="24"/>
        </w:rPr>
      </w:pPr>
      <w:r w:rsidRPr="00342FB3">
        <w:rPr>
          <w:rFonts w:ascii="Times New Roman" w:hAnsi="Times New Roman" w:cs="Times New Roman"/>
          <w:b/>
          <w:sz w:val="24"/>
        </w:rPr>
        <w:t>Задание 1</w:t>
      </w:r>
      <w:r w:rsidR="003F0AE9" w:rsidRPr="00342FB3">
        <w:rPr>
          <w:rFonts w:ascii="Times New Roman" w:hAnsi="Times New Roman" w:cs="Times New Roman"/>
          <w:b/>
          <w:sz w:val="24"/>
        </w:rPr>
        <w:t>. Новогодние вопросы</w:t>
      </w:r>
      <w:r w:rsidR="00342FB3">
        <w:rPr>
          <w:rFonts w:ascii="Times New Roman" w:hAnsi="Times New Roman" w:cs="Times New Roman"/>
          <w:b/>
          <w:sz w:val="24"/>
        </w:rPr>
        <w:t>.</w:t>
      </w:r>
    </w:p>
    <w:p w:rsidR="002612EC" w:rsidRPr="003F0AE9" w:rsidRDefault="002612EC" w:rsidP="003F0AE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F0AE9">
        <w:rPr>
          <w:rFonts w:ascii="Times New Roman" w:hAnsi="Times New Roman" w:cs="Times New Roman"/>
          <w:sz w:val="24"/>
        </w:rPr>
        <w:t xml:space="preserve">Как называется отверстие, прорубленное во льду на реке, в водоёме? </w:t>
      </w:r>
    </w:p>
    <w:p w:rsidR="002612EC" w:rsidRPr="003F0AE9" w:rsidRDefault="002612EC" w:rsidP="003F0AE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F0AE9">
        <w:rPr>
          <w:rFonts w:ascii="Times New Roman" w:hAnsi="Times New Roman" w:cs="Times New Roman"/>
          <w:sz w:val="24"/>
        </w:rPr>
        <w:t xml:space="preserve">Какой вид атмосферных осадков характерен для зимы? </w:t>
      </w:r>
    </w:p>
    <w:p w:rsidR="002612EC" w:rsidRPr="003F0AE9" w:rsidRDefault="002612EC" w:rsidP="003F0AE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F0AE9">
        <w:rPr>
          <w:rFonts w:ascii="Times New Roman" w:hAnsi="Times New Roman" w:cs="Times New Roman"/>
          <w:sz w:val="24"/>
        </w:rPr>
        <w:t xml:space="preserve">Отчего снег под ногами скрипит? </w:t>
      </w:r>
    </w:p>
    <w:p w:rsidR="002612EC" w:rsidRPr="003F0AE9" w:rsidRDefault="002612EC" w:rsidP="003F0AE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F0AE9">
        <w:rPr>
          <w:rFonts w:ascii="Times New Roman" w:hAnsi="Times New Roman" w:cs="Times New Roman"/>
          <w:sz w:val="24"/>
        </w:rPr>
        <w:t xml:space="preserve">Как называется элементарная частица – кристаллик снега? </w:t>
      </w:r>
    </w:p>
    <w:p w:rsidR="002612EC" w:rsidRPr="003F0AE9" w:rsidRDefault="002612EC" w:rsidP="003F0AE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F0AE9">
        <w:rPr>
          <w:rFonts w:ascii="Times New Roman" w:hAnsi="Times New Roman" w:cs="Times New Roman"/>
          <w:sz w:val="24"/>
        </w:rPr>
        <w:t xml:space="preserve">Как говорят о чём-то совершенно неожиданном (о событии, госте и т.д.)? </w:t>
      </w:r>
    </w:p>
    <w:p w:rsidR="002612EC" w:rsidRPr="003F0AE9" w:rsidRDefault="002612EC" w:rsidP="003F0AE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F0AE9">
        <w:rPr>
          <w:rFonts w:ascii="Times New Roman" w:hAnsi="Times New Roman" w:cs="Times New Roman"/>
          <w:sz w:val="24"/>
        </w:rPr>
        <w:t xml:space="preserve">Как говорят о том, кто очень жаден? </w:t>
      </w:r>
    </w:p>
    <w:p w:rsidR="002612EC" w:rsidRPr="003F0AE9" w:rsidRDefault="002612EC" w:rsidP="003F0AE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F0AE9">
        <w:rPr>
          <w:rFonts w:ascii="Times New Roman" w:hAnsi="Times New Roman" w:cs="Times New Roman"/>
          <w:sz w:val="24"/>
        </w:rPr>
        <w:t>Как говорят о чём-то совершенно не нужном?</w:t>
      </w:r>
    </w:p>
    <w:p w:rsidR="002612EC" w:rsidRPr="003F0AE9" w:rsidRDefault="002612EC" w:rsidP="003F0AE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F0AE9">
        <w:rPr>
          <w:rFonts w:ascii="Times New Roman" w:hAnsi="Times New Roman" w:cs="Times New Roman"/>
          <w:sz w:val="24"/>
        </w:rPr>
        <w:t xml:space="preserve">Как называется любимая зимняя народная скульптура из снега? </w:t>
      </w:r>
    </w:p>
    <w:p w:rsidR="002612EC" w:rsidRPr="003F0AE9" w:rsidRDefault="002612EC" w:rsidP="003F0AE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F0AE9">
        <w:rPr>
          <w:rFonts w:ascii="Times New Roman" w:hAnsi="Times New Roman" w:cs="Times New Roman"/>
          <w:sz w:val="24"/>
        </w:rPr>
        <w:t xml:space="preserve">Как зовут отважную красногрудую певчую птичку? </w:t>
      </w:r>
    </w:p>
    <w:p w:rsidR="002612EC" w:rsidRPr="00D8503F" w:rsidRDefault="002612EC" w:rsidP="00D8503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F0AE9">
        <w:rPr>
          <w:rFonts w:ascii="Times New Roman" w:hAnsi="Times New Roman" w:cs="Times New Roman"/>
          <w:sz w:val="24"/>
        </w:rPr>
        <w:t xml:space="preserve">Какой сказочной героине было противопоказано находиться на солнце? </w:t>
      </w:r>
    </w:p>
    <w:p w:rsidR="002612EC" w:rsidRPr="003F0AE9" w:rsidRDefault="002612EC" w:rsidP="003F0AE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F0AE9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F0AE9">
        <w:rPr>
          <w:rFonts w:ascii="Times New Roman" w:hAnsi="Times New Roman" w:cs="Times New Roman"/>
          <w:sz w:val="24"/>
        </w:rPr>
        <w:t>Название</w:t>
      </w:r>
      <w:proofErr w:type="gramEnd"/>
      <w:r w:rsidRPr="003F0AE9">
        <w:rPr>
          <w:rFonts w:ascii="Times New Roman" w:hAnsi="Times New Roman" w:cs="Times New Roman"/>
          <w:sz w:val="24"/>
        </w:rPr>
        <w:t xml:space="preserve"> какой горной системы Азии означает «обитель снегов»? </w:t>
      </w:r>
    </w:p>
    <w:p w:rsidR="002612EC" w:rsidRPr="003F0AE9" w:rsidRDefault="002612EC" w:rsidP="003F0AE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F0AE9">
        <w:rPr>
          <w:rFonts w:ascii="Times New Roman" w:hAnsi="Times New Roman" w:cs="Times New Roman"/>
          <w:sz w:val="24"/>
        </w:rPr>
        <w:t xml:space="preserve"> Какая красавица раз в году наряжается? </w:t>
      </w:r>
    </w:p>
    <w:p w:rsidR="002612EC" w:rsidRPr="003F0AE9" w:rsidRDefault="002612EC" w:rsidP="003F0AE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F0AE9">
        <w:rPr>
          <w:rFonts w:ascii="Times New Roman" w:hAnsi="Times New Roman" w:cs="Times New Roman"/>
          <w:sz w:val="24"/>
        </w:rPr>
        <w:t xml:space="preserve">Сколько лет живет ель, если избежит участи стать новогодним деревом? </w:t>
      </w:r>
    </w:p>
    <w:p w:rsidR="003F0AE9" w:rsidRPr="003F0AE9" w:rsidRDefault="002612EC" w:rsidP="003F0AE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F0AE9">
        <w:rPr>
          <w:rFonts w:ascii="Times New Roman" w:hAnsi="Times New Roman" w:cs="Times New Roman"/>
          <w:sz w:val="24"/>
        </w:rPr>
        <w:t xml:space="preserve">Какое растение называют «виноградом хвойных лесов»? </w:t>
      </w:r>
    </w:p>
    <w:p w:rsidR="002612EC" w:rsidRPr="003F0AE9" w:rsidRDefault="002612EC" w:rsidP="003F0AE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F0AE9">
        <w:rPr>
          <w:rFonts w:ascii="Times New Roman" w:hAnsi="Times New Roman" w:cs="Times New Roman"/>
          <w:sz w:val="24"/>
        </w:rPr>
        <w:t xml:space="preserve">Как говорят о том, кто не может найти выхода в простом, несложном жизненном положении? </w:t>
      </w:r>
    </w:p>
    <w:p w:rsidR="002612EC" w:rsidRPr="003F0AE9" w:rsidRDefault="002612EC" w:rsidP="003F0AE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F0AE9">
        <w:rPr>
          <w:rFonts w:ascii="Times New Roman" w:hAnsi="Times New Roman" w:cs="Times New Roman"/>
          <w:sz w:val="24"/>
        </w:rPr>
        <w:t xml:space="preserve">Какой месяц, согласно народной мудрости, «год кончает, а </w:t>
      </w:r>
      <w:r w:rsidR="003F0AE9" w:rsidRPr="003F0AE9">
        <w:rPr>
          <w:rFonts w:ascii="Times New Roman" w:hAnsi="Times New Roman" w:cs="Times New Roman"/>
          <w:sz w:val="24"/>
        </w:rPr>
        <w:t xml:space="preserve">зиму начинает»? </w:t>
      </w:r>
    </w:p>
    <w:p w:rsidR="002612EC" w:rsidRPr="003F0AE9" w:rsidRDefault="002612EC" w:rsidP="003F0AE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F0AE9">
        <w:rPr>
          <w:rFonts w:ascii="Times New Roman" w:hAnsi="Times New Roman" w:cs="Times New Roman"/>
          <w:sz w:val="24"/>
        </w:rPr>
        <w:t xml:space="preserve">У каких птиц птенцы появляются на свет чаще всего в середине зимы? </w:t>
      </w:r>
    </w:p>
    <w:p w:rsidR="002612EC" w:rsidRPr="003F0AE9" w:rsidRDefault="002612EC" w:rsidP="003F0AE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F0AE9">
        <w:rPr>
          <w:rFonts w:ascii="Times New Roman" w:hAnsi="Times New Roman" w:cs="Times New Roman"/>
          <w:sz w:val="24"/>
        </w:rPr>
        <w:t xml:space="preserve">Удивительно, но бурые медведицы обычно делают это очень важное и ответственное дело во время зимней спячки. Что же именно? </w:t>
      </w:r>
    </w:p>
    <w:p w:rsidR="002612EC" w:rsidRPr="003F0AE9" w:rsidRDefault="002612EC" w:rsidP="003F0AE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F0AE9">
        <w:rPr>
          <w:rFonts w:ascii="Times New Roman" w:hAnsi="Times New Roman" w:cs="Times New Roman"/>
          <w:sz w:val="24"/>
        </w:rPr>
        <w:t xml:space="preserve">Какой гимнастический трюк выполняет Земля ко времени наступления очередного Нового года? </w:t>
      </w:r>
    </w:p>
    <w:p w:rsidR="002612EC" w:rsidRPr="003F0AE9" w:rsidRDefault="002612EC" w:rsidP="003F0AE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F0AE9">
        <w:rPr>
          <w:rFonts w:ascii="Times New Roman" w:hAnsi="Times New Roman" w:cs="Times New Roman"/>
          <w:sz w:val="24"/>
        </w:rPr>
        <w:t>Как называется 31 декабря по отношению к Новому году?</w:t>
      </w:r>
    </w:p>
    <w:p w:rsidR="003F0AE9" w:rsidRDefault="003F0AE9" w:rsidP="0014762A">
      <w:pPr>
        <w:rPr>
          <w:rFonts w:ascii="Times New Roman" w:hAnsi="Times New Roman" w:cs="Times New Roman"/>
          <w:sz w:val="24"/>
        </w:rPr>
      </w:pPr>
    </w:p>
    <w:p w:rsidR="00451AAB" w:rsidRPr="00342FB3" w:rsidRDefault="003F0AE9" w:rsidP="0014762A">
      <w:pPr>
        <w:rPr>
          <w:rFonts w:ascii="Times New Roman" w:hAnsi="Times New Roman" w:cs="Times New Roman"/>
          <w:b/>
          <w:sz w:val="24"/>
        </w:rPr>
      </w:pPr>
      <w:r w:rsidRPr="00342FB3">
        <w:rPr>
          <w:rFonts w:ascii="Times New Roman" w:hAnsi="Times New Roman" w:cs="Times New Roman"/>
          <w:b/>
          <w:sz w:val="24"/>
        </w:rPr>
        <w:t>Задание 2. Любимые новогодние мультфильмы.</w:t>
      </w:r>
    </w:p>
    <w:p w:rsidR="003F0AE9" w:rsidRDefault="003F0AE9" w:rsidP="00824181">
      <w:pPr>
        <w:jc w:val="center"/>
        <w:rPr>
          <w:rFonts w:ascii="Times New Roman" w:hAnsi="Times New Roman" w:cs="Times New Roman"/>
          <w:sz w:val="24"/>
        </w:rPr>
      </w:pPr>
      <w:r w:rsidRPr="003F0AE9">
        <w:rPr>
          <w:rFonts w:ascii="Times New Roman" w:hAnsi="Times New Roman" w:cs="Times New Roman"/>
          <w:sz w:val="24"/>
        </w:rPr>
        <w:t>Узнаете эти мультфильмы? Ответ п</w:t>
      </w:r>
      <w:r>
        <w:rPr>
          <w:rFonts w:ascii="Times New Roman" w:hAnsi="Times New Roman" w:cs="Times New Roman"/>
          <w:sz w:val="24"/>
        </w:rPr>
        <w:t xml:space="preserve">редставьте в виде: цифра </w:t>
      </w:r>
      <w:r w:rsidRPr="003F0AE9">
        <w:rPr>
          <w:rFonts w:ascii="Times New Roman" w:hAnsi="Times New Roman" w:cs="Times New Roman"/>
          <w:sz w:val="24"/>
        </w:rPr>
        <w:t xml:space="preserve"> – Название мультфильма.</w:t>
      </w:r>
    </w:p>
    <w:tbl>
      <w:tblPr>
        <w:tblStyle w:val="a7"/>
        <w:tblW w:w="0" w:type="auto"/>
        <w:tblLook w:val="04A0"/>
      </w:tblPr>
      <w:tblGrid>
        <w:gridCol w:w="3286"/>
        <w:gridCol w:w="3027"/>
        <w:gridCol w:w="3258"/>
      </w:tblGrid>
      <w:tr w:rsidR="003F0AE9" w:rsidTr="003F0AE9">
        <w:tc>
          <w:tcPr>
            <w:tcW w:w="3190" w:type="dxa"/>
          </w:tcPr>
          <w:p w:rsidR="003F0AE9" w:rsidRDefault="003F0AE9" w:rsidP="008241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F0AE9">
              <w:rPr>
                <w:rFonts w:ascii="Times New Roman" w:hAnsi="Times New Roman" w:cs="Times New Roman"/>
                <w:noProof/>
                <w:sz w:val="24"/>
                <w:lang w:eastAsia="ru-RU"/>
              </w:rPr>
              <w:lastRenderedPageBreak/>
              <w:drawing>
                <wp:inline distT="0" distB="0" distL="0" distR="0">
                  <wp:extent cx="2019300" cy="1514475"/>
                  <wp:effectExtent l="0" t="0" r="0" b="9525"/>
                  <wp:docPr id="2" name="Рисунок 2" descr="http://www.novoros.red-square.ru/upload/medialibrary/7fb/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novoros.red-square.ru/upload/medialibrary/7fb/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685" cy="1517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3F0AE9" w:rsidRDefault="00F12048" w:rsidP="008241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12048"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1843454" cy="1497806"/>
                  <wp:effectExtent l="0" t="0" r="4445" b="7620"/>
                  <wp:docPr id="3" name="Рисунок 3" descr="http://www.sobaka.ru/images/post/00/04/22/70/_hu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sobaka.ru/images/post/00/04/22/70/_hu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2976" cy="1505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3F0AE9" w:rsidRDefault="00F12048" w:rsidP="008241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12048"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2000250" cy="1125140"/>
                  <wp:effectExtent l="0" t="0" r="0" b="0"/>
                  <wp:docPr id="4" name="Рисунок 4" descr="https://vdp.mycdn.me/getImage?id=73387018925&amp;idx=2&amp;thumbType=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vdp.mycdn.me/getImage?id=73387018925&amp;idx=2&amp;thumbType=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12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2048" w:rsidTr="003F0AE9">
        <w:tc>
          <w:tcPr>
            <w:tcW w:w="3190" w:type="dxa"/>
          </w:tcPr>
          <w:p w:rsidR="00F12048" w:rsidRPr="00F12048" w:rsidRDefault="00824181" w:rsidP="008241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90" w:type="dxa"/>
          </w:tcPr>
          <w:p w:rsidR="00F12048" w:rsidRDefault="00824181" w:rsidP="008241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191" w:type="dxa"/>
          </w:tcPr>
          <w:p w:rsidR="00F12048" w:rsidRDefault="00824181" w:rsidP="008241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3F0AE9" w:rsidTr="003F0AE9">
        <w:tc>
          <w:tcPr>
            <w:tcW w:w="3190" w:type="dxa"/>
          </w:tcPr>
          <w:p w:rsidR="003F0AE9" w:rsidRDefault="00F12048" w:rsidP="008241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12048"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1905000" cy="1428750"/>
                  <wp:effectExtent l="0" t="0" r="0" b="0"/>
                  <wp:docPr id="5" name="Рисунок 5" descr="http://www.irinalem.net/wp-content/uploads/2017/02/sne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irinalem.net/wp-content/uploads/2017/02/sne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0735" cy="1433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3F0AE9" w:rsidRDefault="00F12048" w:rsidP="008241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12048"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1428750" cy="1428750"/>
                  <wp:effectExtent l="0" t="0" r="0" b="0"/>
                  <wp:docPr id="6" name="Рисунок 6" descr="http://www.mama-dv.ru/wp-content/uploads/2010/11/Novogodnee-puteshestvie-150x1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mama-dv.ru/wp-content/uploads/2010/11/Novogodnee-puteshestvie-150x1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3F0AE9" w:rsidRDefault="00F12048" w:rsidP="008241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12048"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1428750" cy="1428750"/>
                  <wp:effectExtent l="0" t="0" r="0" b="0"/>
                  <wp:docPr id="7" name="Рисунок 7" descr="http://dlm6.meta.ua/pic/0/46/230/U6Uz_OREj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dlm6.meta.ua/pic/0/46/230/U6Uz_OREj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0AE9" w:rsidTr="003F0AE9">
        <w:tc>
          <w:tcPr>
            <w:tcW w:w="3190" w:type="dxa"/>
          </w:tcPr>
          <w:p w:rsidR="003F0AE9" w:rsidRDefault="00824181" w:rsidP="008241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190" w:type="dxa"/>
          </w:tcPr>
          <w:p w:rsidR="003F0AE9" w:rsidRDefault="00824181" w:rsidP="008241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191" w:type="dxa"/>
          </w:tcPr>
          <w:p w:rsidR="003F0AE9" w:rsidRDefault="00824181" w:rsidP="008241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F12048" w:rsidTr="003F0AE9">
        <w:tc>
          <w:tcPr>
            <w:tcW w:w="3190" w:type="dxa"/>
          </w:tcPr>
          <w:p w:rsidR="00F12048" w:rsidRDefault="00F12048" w:rsidP="008241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12048"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1819275" cy="1333500"/>
                  <wp:effectExtent l="0" t="0" r="9525" b="0"/>
                  <wp:docPr id="8" name="Рисунок 8" descr="https://jliza.ru/assets/cache_image/assets/jlcontent/mult/sbornik-mult_0x140_8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jliza.ru/assets/cache_image/assets/jlcontent/mult/sbornik-mult_0x140_8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F12048" w:rsidRDefault="00F12048" w:rsidP="008241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12048"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1371600" cy="1028700"/>
                  <wp:effectExtent l="0" t="0" r="0" b="0"/>
                  <wp:docPr id="9" name="Рисунок 9" descr="http://ddu383.minsk.edu.by/ru/PreviewImage.aspx?guid=3133&amp;h=108&amp;w=144&amp;status=wh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ddu383.minsk.edu.by/ru/PreviewImage.aspx?guid=3133&amp;h=108&amp;w=144&amp;status=wh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F12048" w:rsidRDefault="00F12048" w:rsidP="008241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12048"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1524000" cy="1143000"/>
                  <wp:effectExtent l="0" t="0" r="0" b="0"/>
                  <wp:docPr id="10" name="Рисунок 10" descr="https://pp.userapi.com/c626629/v626629332/3a5a2/bo6ALe97Sv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pp.userapi.com/c626629/v626629332/3a5a2/bo6ALe97Sv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2048" w:rsidTr="003F0AE9">
        <w:tc>
          <w:tcPr>
            <w:tcW w:w="3190" w:type="dxa"/>
          </w:tcPr>
          <w:p w:rsidR="00F12048" w:rsidRDefault="00824181" w:rsidP="008241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190" w:type="dxa"/>
          </w:tcPr>
          <w:p w:rsidR="00F12048" w:rsidRDefault="00824181" w:rsidP="008241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191" w:type="dxa"/>
          </w:tcPr>
          <w:p w:rsidR="00F12048" w:rsidRDefault="00824181" w:rsidP="008241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</w:tbl>
    <w:p w:rsidR="003F0AE9" w:rsidRPr="006E56A9" w:rsidRDefault="003F0AE9" w:rsidP="0014762A">
      <w:pPr>
        <w:rPr>
          <w:rFonts w:ascii="Times New Roman" w:hAnsi="Times New Roman" w:cs="Times New Roman"/>
          <w:sz w:val="24"/>
        </w:rPr>
      </w:pPr>
    </w:p>
    <w:p w:rsidR="0014762A" w:rsidRPr="00342FB3" w:rsidRDefault="0014762A" w:rsidP="0014762A">
      <w:pPr>
        <w:rPr>
          <w:rFonts w:ascii="Times New Roman" w:hAnsi="Times New Roman" w:cs="Times New Roman"/>
          <w:b/>
          <w:sz w:val="24"/>
        </w:rPr>
      </w:pPr>
      <w:r w:rsidRPr="00342FB3">
        <w:rPr>
          <w:rFonts w:ascii="Times New Roman" w:hAnsi="Times New Roman" w:cs="Times New Roman"/>
          <w:b/>
          <w:sz w:val="24"/>
        </w:rPr>
        <w:t>Задание 3</w:t>
      </w:r>
      <w:r w:rsidR="003F0AE9" w:rsidRPr="00342FB3">
        <w:rPr>
          <w:rFonts w:ascii="Times New Roman" w:hAnsi="Times New Roman" w:cs="Times New Roman"/>
          <w:b/>
          <w:sz w:val="24"/>
        </w:rPr>
        <w:t>. Дед Мороз и его коллеги.</w:t>
      </w:r>
    </w:p>
    <w:p w:rsidR="003F0AE9" w:rsidRDefault="003F0AE9" w:rsidP="0014762A">
      <w:pPr>
        <w:rPr>
          <w:rFonts w:ascii="Times New Roman" w:hAnsi="Times New Roman" w:cs="Times New Roman"/>
          <w:sz w:val="24"/>
        </w:rPr>
      </w:pPr>
      <w:r w:rsidRPr="003F0AE9">
        <w:rPr>
          <w:rFonts w:ascii="Times New Roman" w:hAnsi="Times New Roman" w:cs="Times New Roman"/>
          <w:sz w:val="24"/>
        </w:rPr>
        <w:t>В разных странах привычного для нас Дедушку Мороза называют разными именами. Перед вами некоторые буквы русского алфавита. Составьте из них как можно больше имен заруб</w:t>
      </w:r>
      <w:r w:rsidR="00C406A0">
        <w:rPr>
          <w:rFonts w:ascii="Times New Roman" w:hAnsi="Times New Roman" w:cs="Times New Roman"/>
          <w:sz w:val="24"/>
        </w:rPr>
        <w:t>ежных коллег нашего Деда Мороза</w:t>
      </w:r>
      <w:r w:rsidR="00342FB3">
        <w:rPr>
          <w:rFonts w:ascii="Times New Roman" w:hAnsi="Times New Roman" w:cs="Times New Roman"/>
          <w:sz w:val="24"/>
        </w:rPr>
        <w:t xml:space="preserve"> (буквы могут повторяться)</w:t>
      </w:r>
      <w:r w:rsidR="00C406A0">
        <w:rPr>
          <w:rFonts w:ascii="Times New Roman" w:hAnsi="Times New Roman" w:cs="Times New Roman"/>
          <w:sz w:val="24"/>
        </w:rPr>
        <w:t>.</w:t>
      </w:r>
    </w:p>
    <w:p w:rsidR="003F0AE9" w:rsidRDefault="003F0AE9" w:rsidP="00342FB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3421300" cy="204787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573" cy="2051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181" w:rsidRDefault="00824181" w:rsidP="0014762A">
      <w:pPr>
        <w:rPr>
          <w:rFonts w:ascii="Times New Roman" w:hAnsi="Times New Roman" w:cs="Times New Roman"/>
          <w:sz w:val="24"/>
        </w:rPr>
      </w:pPr>
      <w:r w:rsidRPr="00342FB3">
        <w:rPr>
          <w:rFonts w:ascii="Times New Roman" w:hAnsi="Times New Roman" w:cs="Times New Roman"/>
          <w:b/>
          <w:sz w:val="24"/>
        </w:rPr>
        <w:t>Задание 4. Творческая мастерская.</w:t>
      </w:r>
      <w:r w:rsidR="00342FB3">
        <w:rPr>
          <w:rFonts w:ascii="Times New Roman" w:hAnsi="Times New Roman" w:cs="Times New Roman"/>
          <w:sz w:val="24"/>
        </w:rPr>
        <w:t xml:space="preserve"> (Жми на гиперссылку)</w:t>
      </w:r>
    </w:p>
    <w:p w:rsidR="00F12048" w:rsidRPr="00824181" w:rsidRDefault="00824181" w:rsidP="00824181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="00F12048" w:rsidRPr="00824181">
        <w:rPr>
          <w:rFonts w:ascii="Times New Roman" w:hAnsi="Times New Roman" w:cs="Times New Roman"/>
          <w:sz w:val="24"/>
        </w:rPr>
        <w:t xml:space="preserve">оздать при помощи сервиса </w:t>
      </w:r>
      <w:hyperlink r:id="rId15" w:anchor="qcjaf7cw/" w:history="1">
        <w:r w:rsidR="00F12048" w:rsidRPr="00824181">
          <w:rPr>
            <w:rStyle w:val="a3"/>
            <w:rFonts w:ascii="Times New Roman" w:hAnsi="Times New Roman" w:cs="Times New Roman"/>
            <w:sz w:val="24"/>
          </w:rPr>
          <w:t>снежинки</w:t>
        </w:r>
      </w:hyperlink>
      <w:r w:rsidR="00933004">
        <w:rPr>
          <w:rFonts w:ascii="Times New Roman" w:hAnsi="Times New Roman" w:cs="Times New Roman"/>
          <w:sz w:val="24"/>
        </w:rPr>
        <w:t>.</w:t>
      </w:r>
      <w:r w:rsidR="00F12048" w:rsidRPr="00824181">
        <w:rPr>
          <w:rFonts w:ascii="Times New Roman" w:hAnsi="Times New Roman" w:cs="Times New Roman"/>
          <w:sz w:val="24"/>
        </w:rPr>
        <w:t xml:space="preserve"> </w:t>
      </w:r>
    </w:p>
    <w:p w:rsidR="00824181" w:rsidRPr="00824181" w:rsidRDefault="00824181" w:rsidP="00824181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</w:rPr>
      </w:pPr>
      <w:r w:rsidRPr="00824181">
        <w:rPr>
          <w:rFonts w:ascii="Times New Roman" w:hAnsi="Times New Roman" w:cs="Times New Roman"/>
          <w:sz w:val="24"/>
        </w:rPr>
        <w:t>С</w:t>
      </w:r>
      <w:r>
        <w:rPr>
          <w:rFonts w:ascii="Times New Roman" w:hAnsi="Times New Roman" w:cs="Times New Roman"/>
          <w:sz w:val="24"/>
        </w:rPr>
        <w:t>обрать</w:t>
      </w:r>
      <w:r w:rsidR="00F12048" w:rsidRPr="00824181">
        <w:rPr>
          <w:rFonts w:ascii="Times New Roman" w:hAnsi="Times New Roman" w:cs="Times New Roman"/>
          <w:sz w:val="24"/>
        </w:rPr>
        <w:t xml:space="preserve"> </w:t>
      </w:r>
      <w:hyperlink r:id="rId16" w:history="1">
        <w:r w:rsidR="00F12048" w:rsidRPr="00824181">
          <w:rPr>
            <w:rStyle w:val="a3"/>
            <w:rFonts w:ascii="Times New Roman" w:hAnsi="Times New Roman" w:cs="Times New Roman"/>
            <w:sz w:val="24"/>
          </w:rPr>
          <w:t>открытку</w:t>
        </w:r>
      </w:hyperlink>
      <w:r w:rsidR="00342FB3">
        <w:rPr>
          <w:rFonts w:ascii="Times New Roman" w:hAnsi="Times New Roman" w:cs="Times New Roman"/>
          <w:sz w:val="24"/>
        </w:rPr>
        <w:t>.</w:t>
      </w:r>
    </w:p>
    <w:p w:rsidR="00F12048" w:rsidRDefault="00824181" w:rsidP="00824181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</w:rPr>
      </w:pPr>
      <w:r w:rsidRPr="00824181">
        <w:rPr>
          <w:rFonts w:ascii="Times New Roman" w:hAnsi="Times New Roman" w:cs="Times New Roman"/>
          <w:sz w:val="24"/>
        </w:rPr>
        <w:lastRenderedPageBreak/>
        <w:t xml:space="preserve">Нарядить </w:t>
      </w:r>
      <w:r w:rsidR="00F12048" w:rsidRPr="00824181">
        <w:rPr>
          <w:rFonts w:ascii="Times New Roman" w:hAnsi="Times New Roman" w:cs="Times New Roman"/>
          <w:sz w:val="24"/>
        </w:rPr>
        <w:t xml:space="preserve"> </w:t>
      </w:r>
      <w:hyperlink r:id="rId17" w:history="1">
        <w:r w:rsidR="00F12048" w:rsidRPr="00824181">
          <w:rPr>
            <w:rStyle w:val="a3"/>
            <w:rFonts w:ascii="Times New Roman" w:hAnsi="Times New Roman" w:cs="Times New Roman"/>
            <w:sz w:val="24"/>
          </w:rPr>
          <w:t>елочку</w:t>
        </w:r>
      </w:hyperlink>
      <w:proofErr w:type="gramStart"/>
      <w:r w:rsidR="00F12048" w:rsidRPr="00824181">
        <w:rPr>
          <w:rFonts w:ascii="Times New Roman" w:hAnsi="Times New Roman" w:cs="Times New Roman"/>
          <w:sz w:val="24"/>
        </w:rPr>
        <w:t xml:space="preserve"> </w:t>
      </w:r>
      <w:r w:rsidR="00342FB3">
        <w:rPr>
          <w:rFonts w:ascii="Times New Roman" w:hAnsi="Times New Roman" w:cs="Times New Roman"/>
          <w:sz w:val="24"/>
        </w:rPr>
        <w:t>.</w:t>
      </w:r>
      <w:proofErr w:type="gramEnd"/>
    </w:p>
    <w:p w:rsidR="00933004" w:rsidRDefault="00824181" w:rsidP="00933004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Pr="00824181">
        <w:rPr>
          <w:rFonts w:ascii="Times New Roman" w:hAnsi="Times New Roman" w:cs="Times New Roman"/>
          <w:sz w:val="24"/>
        </w:rPr>
        <w:t>ри помощи сле</w:t>
      </w:r>
      <w:r>
        <w:rPr>
          <w:rFonts w:ascii="Times New Roman" w:hAnsi="Times New Roman" w:cs="Times New Roman"/>
          <w:sz w:val="24"/>
        </w:rPr>
        <w:t xml:space="preserve">дующего </w:t>
      </w:r>
      <w:hyperlink r:id="rId18" w:history="1">
        <w:r w:rsidRPr="00933004">
          <w:rPr>
            <w:rStyle w:val="a3"/>
            <w:rFonts w:ascii="Times New Roman" w:hAnsi="Times New Roman" w:cs="Times New Roman"/>
            <w:sz w:val="24"/>
          </w:rPr>
          <w:t>сервиса</w:t>
        </w:r>
      </w:hyperlink>
      <w:r>
        <w:rPr>
          <w:rFonts w:ascii="Times New Roman" w:hAnsi="Times New Roman" w:cs="Times New Roman"/>
          <w:sz w:val="24"/>
        </w:rPr>
        <w:t xml:space="preserve"> </w:t>
      </w:r>
      <w:r w:rsidR="008E2CAE">
        <w:rPr>
          <w:rFonts w:ascii="Times New Roman" w:hAnsi="Times New Roman" w:cs="Times New Roman"/>
          <w:sz w:val="24"/>
        </w:rPr>
        <w:t>составить ребус</w:t>
      </w:r>
      <w:r w:rsidR="00933004">
        <w:rPr>
          <w:rFonts w:ascii="Times New Roman" w:hAnsi="Times New Roman" w:cs="Times New Roman"/>
          <w:sz w:val="24"/>
        </w:rPr>
        <w:t>.</w:t>
      </w:r>
    </w:p>
    <w:p w:rsidR="00933004" w:rsidRDefault="00933004" w:rsidP="00D8503F">
      <w:pPr>
        <w:spacing w:line="240" w:lineRule="auto"/>
        <w:ind w:left="360"/>
        <w:jc w:val="center"/>
        <w:rPr>
          <w:rFonts w:ascii="Times New Roman" w:hAnsi="Times New Roman" w:cs="Times New Roman"/>
          <w:sz w:val="24"/>
        </w:rPr>
      </w:pPr>
      <w:r w:rsidRPr="00933004">
        <w:rPr>
          <w:rFonts w:ascii="Times New Roman" w:hAnsi="Times New Roman" w:cs="Times New Roman"/>
          <w:b/>
          <w:color w:val="FF0000"/>
          <w:sz w:val="24"/>
        </w:rPr>
        <w:t>Не забудьте сделать скриншоты</w:t>
      </w:r>
      <w:r w:rsidR="00D8503F">
        <w:rPr>
          <w:rFonts w:ascii="Times New Roman" w:hAnsi="Times New Roman" w:cs="Times New Roman"/>
          <w:b/>
          <w:color w:val="FF0000"/>
          <w:sz w:val="24"/>
        </w:rPr>
        <w:t xml:space="preserve"> творческого задания и </w:t>
      </w:r>
      <w:r w:rsidR="00C406A0">
        <w:rPr>
          <w:rFonts w:ascii="Times New Roman" w:hAnsi="Times New Roman" w:cs="Times New Roman"/>
          <w:b/>
          <w:color w:val="FF0000"/>
          <w:sz w:val="24"/>
        </w:rPr>
        <w:t xml:space="preserve"> разместить в ответах </w:t>
      </w:r>
      <w:proofErr w:type="spellStart"/>
      <w:r w:rsidR="00C406A0">
        <w:rPr>
          <w:rFonts w:ascii="Times New Roman" w:hAnsi="Times New Roman" w:cs="Times New Roman"/>
          <w:b/>
          <w:color w:val="FF0000"/>
          <w:sz w:val="24"/>
        </w:rPr>
        <w:t>К</w:t>
      </w:r>
      <w:r w:rsidRPr="00933004">
        <w:rPr>
          <w:rFonts w:ascii="Times New Roman" w:hAnsi="Times New Roman" w:cs="Times New Roman"/>
          <w:b/>
          <w:color w:val="FF0000"/>
          <w:sz w:val="24"/>
        </w:rPr>
        <w:t>веста</w:t>
      </w:r>
      <w:proofErr w:type="spellEnd"/>
      <w:r w:rsidRPr="00933004">
        <w:rPr>
          <w:rFonts w:ascii="Times New Roman" w:hAnsi="Times New Roman" w:cs="Times New Roman"/>
          <w:sz w:val="24"/>
        </w:rPr>
        <w:t>.</w:t>
      </w:r>
    </w:p>
    <w:p w:rsidR="00D8503F" w:rsidRDefault="00D8503F" w:rsidP="00D8503F">
      <w:pPr>
        <w:spacing w:line="240" w:lineRule="auto"/>
        <w:ind w:left="360"/>
        <w:jc w:val="center"/>
        <w:rPr>
          <w:rFonts w:ascii="Times New Roman" w:hAnsi="Times New Roman" w:cs="Times New Roman"/>
          <w:sz w:val="24"/>
        </w:rPr>
      </w:pPr>
    </w:p>
    <w:p w:rsidR="00933004" w:rsidRPr="00D8503F" w:rsidRDefault="00C406A0" w:rsidP="00933004">
      <w:pPr>
        <w:spacing w:line="240" w:lineRule="auto"/>
        <w:ind w:left="360"/>
        <w:jc w:val="center"/>
        <w:rPr>
          <w:rFonts w:ascii="Times New Roman" w:hAnsi="Times New Roman" w:cs="Times New Roman"/>
          <w:b/>
          <w:color w:val="002060"/>
          <w:sz w:val="24"/>
        </w:rPr>
      </w:pPr>
      <w:r>
        <w:rPr>
          <w:rFonts w:ascii="Times New Roman" w:hAnsi="Times New Roman" w:cs="Times New Roman"/>
          <w:b/>
          <w:color w:val="002060"/>
          <w:sz w:val="24"/>
        </w:rPr>
        <w:t>Авторы К</w:t>
      </w:r>
      <w:r w:rsidR="00933004" w:rsidRPr="00D8503F">
        <w:rPr>
          <w:rFonts w:ascii="Times New Roman" w:hAnsi="Times New Roman" w:cs="Times New Roman"/>
          <w:b/>
          <w:color w:val="002060"/>
          <w:sz w:val="24"/>
        </w:rPr>
        <w:t>веста желают всем</w:t>
      </w:r>
      <w:r w:rsidR="00C36E96" w:rsidRPr="00D8503F">
        <w:rPr>
          <w:rFonts w:ascii="Times New Roman" w:hAnsi="Times New Roman" w:cs="Times New Roman"/>
          <w:b/>
          <w:color w:val="002060"/>
          <w:sz w:val="24"/>
        </w:rPr>
        <w:t xml:space="preserve">  плодотворной работы и уверены, что </w:t>
      </w:r>
      <w:r w:rsidR="00933004" w:rsidRPr="00D8503F">
        <w:rPr>
          <w:rFonts w:ascii="Times New Roman" w:hAnsi="Times New Roman" w:cs="Times New Roman"/>
          <w:b/>
          <w:color w:val="002060"/>
          <w:sz w:val="24"/>
        </w:rPr>
        <w:t xml:space="preserve"> </w:t>
      </w:r>
      <w:r w:rsidR="00C36E96" w:rsidRPr="00D8503F">
        <w:rPr>
          <w:rFonts w:ascii="Times New Roman" w:hAnsi="Times New Roman" w:cs="Times New Roman"/>
          <w:b/>
          <w:color w:val="002060"/>
          <w:sz w:val="24"/>
        </w:rPr>
        <w:t>все станут</w:t>
      </w:r>
      <w:r w:rsidR="00933004" w:rsidRPr="00D8503F">
        <w:rPr>
          <w:rFonts w:ascii="Times New Roman" w:hAnsi="Times New Roman" w:cs="Times New Roman"/>
          <w:b/>
          <w:color w:val="002060"/>
          <w:sz w:val="24"/>
        </w:rPr>
        <w:t xml:space="preserve"> победителями!</w:t>
      </w:r>
    </w:p>
    <w:p w:rsidR="00933004" w:rsidRPr="00933004" w:rsidRDefault="00933004" w:rsidP="00933004">
      <w:pPr>
        <w:pStyle w:val="a4"/>
        <w:spacing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933004" w:rsidRPr="00933004" w:rsidSect="00210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4903"/>
    <w:multiLevelType w:val="hybridMultilevel"/>
    <w:tmpl w:val="F8522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2275D"/>
    <w:multiLevelType w:val="hybridMultilevel"/>
    <w:tmpl w:val="9C168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41772"/>
    <w:multiLevelType w:val="hybridMultilevel"/>
    <w:tmpl w:val="44780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D0D96"/>
    <w:multiLevelType w:val="hybridMultilevel"/>
    <w:tmpl w:val="59126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762A"/>
    <w:rsid w:val="0014762A"/>
    <w:rsid w:val="001B181D"/>
    <w:rsid w:val="00210CB0"/>
    <w:rsid w:val="0025116B"/>
    <w:rsid w:val="002612EC"/>
    <w:rsid w:val="00342FB3"/>
    <w:rsid w:val="003F0AE9"/>
    <w:rsid w:val="00451AAB"/>
    <w:rsid w:val="006E56A9"/>
    <w:rsid w:val="00823118"/>
    <w:rsid w:val="00824181"/>
    <w:rsid w:val="008E2CAE"/>
    <w:rsid w:val="00933004"/>
    <w:rsid w:val="009B6991"/>
    <w:rsid w:val="00AA39D6"/>
    <w:rsid w:val="00B02F0A"/>
    <w:rsid w:val="00C36E96"/>
    <w:rsid w:val="00C406A0"/>
    <w:rsid w:val="00D8503F"/>
    <w:rsid w:val="00F12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311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612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F0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0AE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F0A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342FB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311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612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F0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0AE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F0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342FB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hyperlink" Target="http://rebus1.com/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s://www.ispringsolutions.com/design-your-own-christmas-card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five.flash-gear.com/npuz/puz.php?c=v&amp;id=4716799&amp;k=26621992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s://www.gismeteo.ru/cards/flakes/new/?sects=14" TargetMode="External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Люся</cp:lastModifiedBy>
  <cp:revision>4</cp:revision>
  <dcterms:created xsi:type="dcterms:W3CDTF">2017-12-02T12:23:00Z</dcterms:created>
  <dcterms:modified xsi:type="dcterms:W3CDTF">2017-12-09T20:00:00Z</dcterms:modified>
</cp:coreProperties>
</file>